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3" w:rsidRPr="00F92AD5" w:rsidRDefault="007D5CD3" w:rsidP="007D5CD3">
      <w:pPr>
        <w:spacing w:after="0" w:line="240" w:lineRule="auto"/>
        <w:rPr>
          <w:rFonts w:ascii="Arial" w:eastAsia="Times New Roman" w:hAnsi="Arial" w:cs="Arial"/>
          <w:b/>
          <w:bCs/>
          <w:color w:val="222222"/>
          <w:sz w:val="20"/>
          <w:szCs w:val="20"/>
          <w:lang w:eastAsia="ru-RU"/>
        </w:rPr>
      </w:pPr>
      <w:r w:rsidRPr="00F92AD5">
        <w:rPr>
          <w:rFonts w:ascii="Arial" w:eastAsia="Times New Roman" w:hAnsi="Arial" w:cs="Arial"/>
          <w:b/>
          <w:bCs/>
          <w:color w:val="222222"/>
          <w:sz w:val="20"/>
          <w:szCs w:val="20"/>
          <w:lang w:eastAsia="ru-RU"/>
        </w:rPr>
        <w:t>Статья 12.21.1. Нарушение правил движения тяжеловесного и (или) крупногабаритного транспортного средства</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1. </w:t>
      </w:r>
      <w:proofErr w:type="gramStart"/>
      <w:r w:rsidRPr="00F92AD5">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w:t>
      </w:r>
      <w:proofErr w:type="gramEnd"/>
      <w:r w:rsidRPr="00F92AD5">
        <w:rPr>
          <w:rFonts w:ascii="Arial" w:eastAsia="Times New Roman" w:hAnsi="Arial" w:cs="Arial"/>
          <w:color w:val="222222"/>
          <w:sz w:val="20"/>
          <w:szCs w:val="20"/>
          <w:lang w:eastAsia="ru-RU"/>
        </w:rPr>
        <w:t xml:space="preserve"> </w:t>
      </w:r>
      <w:proofErr w:type="gramStart"/>
      <w:r w:rsidRPr="00F92AD5">
        <w:rPr>
          <w:rFonts w:ascii="Arial" w:eastAsia="Times New Roman" w:hAnsi="Arial" w:cs="Arial"/>
          <w:color w:val="222222"/>
          <w:sz w:val="20"/>
          <w:szCs w:val="20"/>
          <w:lang w:eastAsia="ru-RU"/>
        </w:rPr>
        <w:t>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w:t>
      </w:r>
      <w:proofErr w:type="gramEnd"/>
      <w:r w:rsidRPr="00F92AD5">
        <w:rPr>
          <w:rFonts w:ascii="Arial" w:eastAsia="Times New Roman" w:hAnsi="Arial" w:cs="Arial"/>
          <w:color w:val="222222"/>
          <w:sz w:val="20"/>
          <w:szCs w:val="20"/>
          <w:lang w:eastAsia="ru-RU"/>
        </w:rPr>
        <w:t xml:space="preserve">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2. </w:t>
      </w:r>
      <w:proofErr w:type="gramStart"/>
      <w:r w:rsidRPr="00F92AD5">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в размере от трех тысяч до</w:t>
      </w:r>
      <w:proofErr w:type="gramEnd"/>
      <w:r w:rsidRPr="00F92AD5">
        <w:rPr>
          <w:rFonts w:ascii="Arial" w:eastAsia="Times New Roman" w:hAnsi="Arial" w:cs="Arial"/>
          <w:color w:val="222222"/>
          <w:sz w:val="20"/>
          <w:szCs w:val="20"/>
          <w:lang w:eastAsia="ru-RU"/>
        </w:rPr>
        <w:t xml:space="preserve"> </w:t>
      </w:r>
      <w:proofErr w:type="gramStart"/>
      <w:r w:rsidRPr="00F92AD5">
        <w:rPr>
          <w:rFonts w:ascii="Arial" w:eastAsia="Times New Roman" w:hAnsi="Arial" w:cs="Arial"/>
          <w:color w:val="222222"/>
          <w:sz w:val="20"/>
          <w:szCs w:val="20"/>
          <w:lang w:eastAsia="ru-RU"/>
        </w:rPr>
        <w:t>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roofErr w:type="gramEnd"/>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3. </w:t>
      </w:r>
      <w:proofErr w:type="gramStart"/>
      <w:r w:rsidRPr="00F92AD5">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в размере от пяти тысяч до</w:t>
      </w:r>
      <w:proofErr w:type="gramEnd"/>
      <w:r w:rsidRPr="00F92AD5">
        <w:rPr>
          <w:rFonts w:ascii="Arial" w:eastAsia="Times New Roman" w:hAnsi="Arial" w:cs="Arial"/>
          <w:color w:val="222222"/>
          <w:sz w:val="20"/>
          <w:szCs w:val="20"/>
          <w:lang w:eastAsia="ru-RU"/>
        </w:rPr>
        <w:t xml:space="preserve">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4. </w:t>
      </w:r>
      <w:proofErr w:type="gramStart"/>
      <w:r w:rsidRPr="00F92AD5">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в размере от трех тысяч до</w:t>
      </w:r>
      <w:proofErr w:type="gramEnd"/>
      <w:r w:rsidRPr="00F92AD5">
        <w:rPr>
          <w:rFonts w:ascii="Arial" w:eastAsia="Times New Roman" w:hAnsi="Arial" w:cs="Arial"/>
          <w:color w:val="222222"/>
          <w:sz w:val="20"/>
          <w:szCs w:val="20"/>
          <w:lang w:eastAsia="ru-RU"/>
        </w:rPr>
        <w:t xml:space="preserve"> </w:t>
      </w:r>
      <w:proofErr w:type="gramStart"/>
      <w:r w:rsidRPr="00F92AD5">
        <w:rPr>
          <w:rFonts w:ascii="Arial" w:eastAsia="Times New Roman" w:hAnsi="Arial" w:cs="Arial"/>
          <w:color w:val="222222"/>
          <w:sz w:val="20"/>
          <w:szCs w:val="20"/>
          <w:lang w:eastAsia="ru-RU"/>
        </w:rPr>
        <w:t>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roofErr w:type="gramEnd"/>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5. </w:t>
      </w:r>
      <w:proofErr w:type="gramStart"/>
      <w:r w:rsidRPr="00F92AD5">
        <w:rPr>
          <w:rFonts w:ascii="Arial" w:eastAsia="Times New Roman" w:hAnsi="Arial" w:cs="Arial"/>
          <w:color w:val="222222"/>
          <w:sz w:val="20"/>
          <w:szCs w:val="20"/>
          <w:lang w:eastAsia="ru-RU"/>
        </w:rPr>
        <w:t xml:space="preserve">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w:t>
      </w:r>
      <w:r w:rsidRPr="00F92AD5">
        <w:rPr>
          <w:rFonts w:ascii="Arial" w:eastAsia="Times New Roman" w:hAnsi="Arial" w:cs="Arial"/>
          <w:color w:val="222222"/>
          <w:sz w:val="20"/>
          <w:szCs w:val="20"/>
          <w:lang w:eastAsia="ru-RU"/>
        </w:rPr>
        <w:lastRenderedPageBreak/>
        <w:t>более 50 процентов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в размере от четырех тысяч до</w:t>
      </w:r>
      <w:proofErr w:type="gramEnd"/>
      <w:r w:rsidRPr="00F92AD5">
        <w:rPr>
          <w:rFonts w:ascii="Arial" w:eastAsia="Times New Roman" w:hAnsi="Arial" w:cs="Arial"/>
          <w:color w:val="222222"/>
          <w:sz w:val="20"/>
          <w:szCs w:val="20"/>
          <w:lang w:eastAsia="ru-RU"/>
        </w:rPr>
        <w:t xml:space="preserve">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6. </w:t>
      </w:r>
      <w:proofErr w:type="gramStart"/>
      <w:r w:rsidRPr="00F92AD5">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w:t>
      </w:r>
      <w:proofErr w:type="gramEnd"/>
      <w:r w:rsidRPr="00F92AD5">
        <w:rPr>
          <w:rFonts w:ascii="Arial" w:eastAsia="Times New Roman" w:hAnsi="Arial" w:cs="Arial"/>
          <w:color w:val="222222"/>
          <w:sz w:val="20"/>
          <w:szCs w:val="20"/>
          <w:lang w:eastAsia="ru-RU"/>
        </w:rPr>
        <w:t> </w:t>
      </w:r>
      <w:proofErr w:type="gramStart"/>
      <w:r w:rsidRPr="00F92AD5">
        <w:rPr>
          <w:rFonts w:ascii="Arial" w:eastAsia="Times New Roman" w:hAnsi="Arial" w:cs="Arial"/>
          <w:color w:val="222222"/>
          <w:sz w:val="20"/>
          <w:szCs w:val="20"/>
          <w:lang w:eastAsia="ru-RU"/>
        </w:rPr>
        <w:t>или нагрузки на ось транспортного средства, указанных в специальном разрешении, на величину более 50 процентов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w:t>
      </w:r>
      <w:proofErr w:type="gramEnd"/>
      <w:r w:rsidRPr="00F92AD5">
        <w:rPr>
          <w:rFonts w:ascii="Arial" w:eastAsia="Times New Roman" w:hAnsi="Arial" w:cs="Arial"/>
          <w:color w:val="222222"/>
          <w:sz w:val="20"/>
          <w:szCs w:val="20"/>
          <w:lang w:eastAsia="ru-RU"/>
        </w:rPr>
        <w:t xml:space="preserve">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7. </w:t>
      </w:r>
      <w:proofErr w:type="gramStart"/>
      <w:r w:rsidRPr="00F92AD5">
        <w:rPr>
          <w:rFonts w:ascii="Arial" w:eastAsia="Times New Roman" w:hAnsi="Arial" w:cs="Arial"/>
          <w:color w:val="222222"/>
          <w:sz w:val="20"/>
          <w:szCs w:val="20"/>
          <w:lang w:eastAsia="ru-RU"/>
        </w:rPr>
        <w:t>Нарушение правил движения тяжеловесных и (или) крупногабаритных транспортных средств, за исключением случаев, предусмотренных </w:t>
      </w:r>
      <w:hyperlink r:id="rId4" w:anchor="/document/99/901807667/XA00ROA2P2/" w:tgtFrame="_self" w:history="1">
        <w:r w:rsidRPr="00F92AD5">
          <w:rPr>
            <w:rFonts w:ascii="Arial" w:eastAsia="Times New Roman" w:hAnsi="Arial" w:cs="Arial"/>
            <w:color w:val="0000FF"/>
            <w:sz w:val="20"/>
            <w:szCs w:val="20"/>
            <w:u w:val="single"/>
            <w:lang w:eastAsia="ru-RU"/>
          </w:rPr>
          <w:t>частями 1</w:t>
        </w:r>
      </w:hyperlink>
      <w:r w:rsidRPr="00F92AD5">
        <w:rPr>
          <w:rFonts w:ascii="Arial" w:eastAsia="Times New Roman" w:hAnsi="Arial" w:cs="Arial"/>
          <w:color w:val="222222"/>
          <w:sz w:val="20"/>
          <w:szCs w:val="20"/>
          <w:lang w:eastAsia="ru-RU"/>
        </w:rPr>
        <w:t>-</w:t>
      </w:r>
      <w:hyperlink r:id="rId5" w:anchor="/document/99/901807667/XA00MEK2NR/" w:tgtFrame="_self" w:history="1">
        <w:r w:rsidRPr="00F92AD5">
          <w:rPr>
            <w:rFonts w:ascii="Arial" w:eastAsia="Times New Roman" w:hAnsi="Arial" w:cs="Arial"/>
            <w:color w:val="0000FF"/>
            <w:sz w:val="20"/>
            <w:szCs w:val="20"/>
            <w:u w:val="single"/>
            <w:lang w:eastAsia="ru-RU"/>
          </w:rPr>
          <w:t>6 настоящей статьи</w:t>
        </w:r>
      </w:hyperlink>
      <w:r w:rsidRPr="00F92AD5">
        <w:rPr>
          <w:rFonts w:ascii="Arial" w:eastAsia="Times New Roman" w:hAnsi="Arial" w:cs="Arial"/>
          <w:color w:val="222222"/>
          <w:sz w:val="20"/>
          <w:szCs w:val="20"/>
          <w:lang w:eastAsia="ru-RU"/>
        </w:rPr>
        <w:t>,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roofErr w:type="gramEnd"/>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 xml:space="preserve">8. </w:t>
      </w:r>
      <w:proofErr w:type="gramStart"/>
      <w:r w:rsidRPr="00F92AD5">
        <w:rPr>
          <w:rFonts w:ascii="Arial" w:eastAsia="Times New Roman" w:hAnsi="Arial" w:cs="Arial"/>
          <w:color w:val="222222"/>
          <w:sz w:val="20"/>
          <w:szCs w:val="20"/>
          <w:lang w:eastAsia="ru-RU"/>
        </w:rP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6" w:anchor="/document/99/901807667/XA00ROA2P2/" w:tgtFrame="_self" w:history="1">
        <w:r w:rsidRPr="00F92AD5">
          <w:rPr>
            <w:rFonts w:ascii="Arial" w:eastAsia="Times New Roman" w:hAnsi="Arial" w:cs="Arial"/>
            <w:color w:val="0000FF"/>
            <w:sz w:val="20"/>
            <w:szCs w:val="20"/>
            <w:u w:val="single"/>
            <w:lang w:eastAsia="ru-RU"/>
          </w:rPr>
          <w:t>частью 1</w:t>
        </w:r>
      </w:hyperlink>
      <w:r w:rsidRPr="00F92AD5">
        <w:rPr>
          <w:rFonts w:ascii="Arial" w:eastAsia="Times New Roman" w:hAnsi="Arial" w:cs="Arial"/>
          <w:color w:val="222222"/>
          <w:sz w:val="20"/>
          <w:szCs w:val="20"/>
          <w:lang w:eastAsia="ru-RU"/>
        </w:rPr>
        <w:t>, </w:t>
      </w:r>
      <w:hyperlink r:id="rId7" w:anchor="/document/99/901807667/XA00MAA2NK/" w:tgtFrame="_self" w:history="1">
        <w:r w:rsidRPr="00F92AD5">
          <w:rPr>
            <w:rFonts w:ascii="Arial" w:eastAsia="Times New Roman" w:hAnsi="Arial" w:cs="Arial"/>
            <w:color w:val="0000FF"/>
            <w:sz w:val="20"/>
            <w:szCs w:val="20"/>
            <w:u w:val="single"/>
            <w:lang w:eastAsia="ru-RU"/>
          </w:rPr>
          <w:t>2</w:t>
        </w:r>
      </w:hyperlink>
      <w:r w:rsidRPr="00F92AD5">
        <w:rPr>
          <w:rFonts w:ascii="Arial" w:eastAsia="Times New Roman" w:hAnsi="Arial" w:cs="Arial"/>
          <w:color w:val="222222"/>
          <w:sz w:val="20"/>
          <w:szCs w:val="20"/>
          <w:lang w:eastAsia="ru-RU"/>
        </w:rPr>
        <w:t> или </w:t>
      </w:r>
      <w:hyperlink r:id="rId8" w:anchor="/document/99/901807667/XA00ME22NO/" w:tgtFrame="_self" w:history="1">
        <w:r w:rsidRPr="00F92AD5">
          <w:rPr>
            <w:rFonts w:ascii="Arial" w:eastAsia="Times New Roman" w:hAnsi="Arial" w:cs="Arial"/>
            <w:color w:val="0000FF"/>
            <w:sz w:val="20"/>
            <w:szCs w:val="20"/>
            <w:u w:val="single"/>
            <w:lang w:eastAsia="ru-RU"/>
          </w:rPr>
          <w:t>4 настоящей статьи</w:t>
        </w:r>
      </w:hyperlink>
      <w:r w:rsidRPr="00F92AD5">
        <w:rPr>
          <w:rFonts w:ascii="Arial" w:eastAsia="Times New Roman" w:hAnsi="Arial" w:cs="Arial"/>
          <w:color w:val="222222"/>
          <w:sz w:val="20"/>
          <w:szCs w:val="20"/>
          <w:lang w:eastAsia="ru-RU"/>
        </w:rPr>
        <w:t>,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граждан в размере</w:t>
      </w:r>
      <w:proofErr w:type="gramEnd"/>
      <w:r w:rsidRPr="00F92AD5">
        <w:rPr>
          <w:rFonts w:ascii="Arial" w:eastAsia="Times New Roman" w:hAnsi="Arial" w:cs="Arial"/>
          <w:color w:val="222222"/>
          <w:sz w:val="20"/>
          <w:szCs w:val="20"/>
          <w:lang w:eastAsia="ru-RU"/>
        </w:rPr>
        <w:t xml:space="preserve"> от одной </w:t>
      </w:r>
      <w:proofErr w:type="gramStart"/>
      <w:r w:rsidRPr="00F92AD5">
        <w:rPr>
          <w:rFonts w:ascii="Arial" w:eastAsia="Times New Roman" w:hAnsi="Arial" w:cs="Arial"/>
          <w:color w:val="222222"/>
          <w:sz w:val="20"/>
          <w:szCs w:val="20"/>
          <w:lang w:eastAsia="ru-RU"/>
        </w:rPr>
        <w:t>тысячи пятисот</w:t>
      </w:r>
      <w:proofErr w:type="gramEnd"/>
      <w:r w:rsidRPr="00F92AD5">
        <w:rPr>
          <w:rFonts w:ascii="Arial" w:eastAsia="Times New Roman" w:hAnsi="Arial" w:cs="Arial"/>
          <w:color w:val="222222"/>
          <w:sz w:val="20"/>
          <w:szCs w:val="20"/>
          <w:lang w:eastAsia="ru-RU"/>
        </w:rPr>
        <w:t xml:space="preserve">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 xml:space="preserve">9. </w:t>
      </w:r>
      <w:proofErr w:type="gramStart"/>
      <w:r w:rsidRPr="00F92AD5">
        <w:rPr>
          <w:rFonts w:ascii="Arial" w:eastAsia="Times New Roman" w:hAnsi="Arial" w:cs="Arial"/>
          <w:color w:val="222222"/>
          <w:sz w:val="20"/>
          <w:szCs w:val="20"/>
          <w:lang w:eastAsia="ru-RU"/>
        </w:rP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9" w:anchor="/document/99/901807667/XA00M4I2MN/" w:tgtFrame="_self" w:history="1">
        <w:r w:rsidRPr="00F92AD5">
          <w:rPr>
            <w:rFonts w:ascii="Arial" w:eastAsia="Times New Roman" w:hAnsi="Arial" w:cs="Arial"/>
            <w:color w:val="0000FF"/>
            <w:sz w:val="20"/>
            <w:szCs w:val="20"/>
            <w:u w:val="single"/>
            <w:lang w:eastAsia="ru-RU"/>
          </w:rPr>
          <w:t>частью 3</w:t>
        </w:r>
      </w:hyperlink>
      <w:r w:rsidRPr="00F92AD5">
        <w:rPr>
          <w:rFonts w:ascii="Arial" w:eastAsia="Times New Roman" w:hAnsi="Arial" w:cs="Arial"/>
          <w:color w:val="222222"/>
          <w:sz w:val="20"/>
          <w:szCs w:val="20"/>
          <w:lang w:eastAsia="ru-RU"/>
        </w:rPr>
        <w:t>, </w:t>
      </w:r>
      <w:hyperlink r:id="rId10" w:anchor="/document/99/901807667/XA00M542MQ/" w:tgtFrame="_self" w:history="1">
        <w:r w:rsidRPr="00F92AD5">
          <w:rPr>
            <w:rFonts w:ascii="Arial" w:eastAsia="Times New Roman" w:hAnsi="Arial" w:cs="Arial"/>
            <w:color w:val="0000FF"/>
            <w:sz w:val="20"/>
            <w:szCs w:val="20"/>
            <w:u w:val="single"/>
            <w:lang w:eastAsia="ru-RU"/>
          </w:rPr>
          <w:t>5</w:t>
        </w:r>
      </w:hyperlink>
      <w:r w:rsidRPr="00F92AD5">
        <w:rPr>
          <w:rFonts w:ascii="Arial" w:eastAsia="Times New Roman" w:hAnsi="Arial" w:cs="Arial"/>
          <w:color w:val="222222"/>
          <w:sz w:val="20"/>
          <w:szCs w:val="20"/>
          <w:lang w:eastAsia="ru-RU"/>
        </w:rPr>
        <w:t> или </w:t>
      </w:r>
      <w:hyperlink r:id="rId11" w:anchor="/document/99/901807667/XA00MEK2NR/" w:tgtFrame="_self" w:history="1">
        <w:r w:rsidRPr="00F92AD5">
          <w:rPr>
            <w:rFonts w:ascii="Arial" w:eastAsia="Times New Roman" w:hAnsi="Arial" w:cs="Arial"/>
            <w:color w:val="0000FF"/>
            <w:sz w:val="20"/>
            <w:szCs w:val="20"/>
            <w:u w:val="single"/>
            <w:lang w:eastAsia="ru-RU"/>
          </w:rPr>
          <w:t>6 настоящей статьи</w:t>
        </w:r>
      </w:hyperlink>
      <w:r w:rsidRPr="00F92AD5">
        <w:rPr>
          <w:rFonts w:ascii="Arial" w:eastAsia="Times New Roman" w:hAnsi="Arial" w:cs="Arial"/>
          <w:color w:val="222222"/>
          <w:sz w:val="20"/>
          <w:szCs w:val="20"/>
          <w:lang w:eastAsia="ru-RU"/>
        </w:rPr>
        <w:t>,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граждан в размере</w:t>
      </w:r>
      <w:proofErr w:type="gramEnd"/>
      <w:r w:rsidRPr="00F92AD5">
        <w:rPr>
          <w:rFonts w:ascii="Arial" w:eastAsia="Times New Roman" w:hAnsi="Arial" w:cs="Arial"/>
          <w:color w:val="222222"/>
          <w:sz w:val="20"/>
          <w:szCs w:val="20"/>
          <w:lang w:eastAsia="ru-RU"/>
        </w:rPr>
        <w:t xml:space="preserve">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 xml:space="preserve">10. </w:t>
      </w:r>
      <w:proofErr w:type="gramStart"/>
      <w:r w:rsidRPr="00F92AD5">
        <w:rPr>
          <w:rFonts w:ascii="Arial" w:eastAsia="Times New Roman" w:hAnsi="Arial" w:cs="Arial"/>
          <w:color w:val="222222"/>
          <w:sz w:val="20"/>
          <w:szCs w:val="20"/>
          <w:lang w:eastAsia="ru-RU"/>
        </w:rPr>
        <w:t>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на индивидуальных предпринимателей в размере от</w:t>
      </w:r>
      <w:proofErr w:type="gramEnd"/>
      <w:r w:rsidRPr="00F92AD5">
        <w:rPr>
          <w:rFonts w:ascii="Arial" w:eastAsia="Times New Roman" w:hAnsi="Arial" w:cs="Arial"/>
          <w:color w:val="222222"/>
          <w:sz w:val="20"/>
          <w:szCs w:val="20"/>
          <w:lang w:eastAsia="ru-RU"/>
        </w:rPr>
        <w:t xml:space="preserve"> восьмидесяти тысяч до ста тысяч рублей; на юридических лиц - от двухсот пятидесяти тысяч до четырехсот тысяч рублей.</w:t>
      </w:r>
    </w:p>
    <w:p w:rsidR="007D5CD3" w:rsidRPr="00F92AD5" w:rsidRDefault="007D5CD3" w:rsidP="007D5CD3">
      <w:pPr>
        <w:spacing w:after="80" w:line="240" w:lineRule="auto"/>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lastRenderedPageBreak/>
        <w:t xml:space="preserve">11. </w:t>
      </w:r>
      <w:proofErr w:type="gramStart"/>
      <w:r w:rsidRPr="00F92AD5">
        <w:rPr>
          <w:rFonts w:ascii="Arial" w:eastAsia="Times New Roman" w:hAnsi="Arial" w:cs="Arial"/>
          <w:color w:val="222222"/>
          <w:sz w:val="20"/>
          <w:szCs w:val="20"/>
          <w:lang w:eastAsia="ru-RU"/>
        </w:rPr>
        <w:t>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влечет наложение административного штрафа в размере пяти тысяч рублей.</w:t>
      </w:r>
      <w:proofErr w:type="gramEnd"/>
      <w:r w:rsidRPr="00F92AD5">
        <w:rPr>
          <w:rFonts w:ascii="Arial" w:eastAsia="Times New Roman" w:hAnsi="Arial" w:cs="Arial"/>
          <w:color w:val="222222"/>
          <w:sz w:val="20"/>
          <w:szCs w:val="20"/>
          <w:lang w:eastAsia="ru-RU"/>
        </w:rPr>
        <w:br/>
      </w:r>
      <w:r w:rsidRPr="00F92AD5">
        <w:rPr>
          <w:rFonts w:ascii="Arial" w:eastAsia="Times New Roman" w:hAnsi="Arial" w:cs="Arial"/>
          <w:color w:val="222222"/>
          <w:sz w:val="20"/>
          <w:szCs w:val="20"/>
          <w:lang w:eastAsia="ru-RU"/>
        </w:rPr>
        <w:b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D5CD3" w:rsidRDefault="007D5CD3" w:rsidP="007D5CD3">
      <w:pPr>
        <w:spacing w:after="0" w:line="240" w:lineRule="auto"/>
        <w:rPr>
          <w:rFonts w:ascii="Arial" w:eastAsia="Times New Roman" w:hAnsi="Arial" w:cs="Arial"/>
          <w:color w:val="222222"/>
          <w:sz w:val="11"/>
          <w:szCs w:val="11"/>
          <w:lang w:eastAsia="ru-RU"/>
        </w:rPr>
      </w:pPr>
      <w:r w:rsidRPr="00F92AD5">
        <w:rPr>
          <w:rFonts w:ascii="Arial" w:eastAsia="Times New Roman" w:hAnsi="Arial" w:cs="Arial"/>
          <w:color w:val="222222"/>
          <w:sz w:val="20"/>
          <w:szCs w:val="20"/>
          <w:lang w:eastAsia="ru-RU"/>
        </w:rPr>
        <w:br/>
      </w:r>
    </w:p>
    <w:p w:rsidR="007D5CD3" w:rsidRPr="00F92AD5" w:rsidRDefault="007D5CD3" w:rsidP="007D5CD3">
      <w:pPr>
        <w:spacing w:after="0" w:line="240" w:lineRule="auto"/>
        <w:jc w:val="center"/>
        <w:rPr>
          <w:rFonts w:ascii="Arial" w:eastAsia="Times New Roman" w:hAnsi="Arial" w:cs="Arial"/>
          <w:color w:val="222222"/>
          <w:sz w:val="20"/>
          <w:szCs w:val="20"/>
          <w:lang w:eastAsia="ru-RU"/>
        </w:rPr>
      </w:pPr>
      <w:r w:rsidRPr="00F92AD5">
        <w:rPr>
          <w:rFonts w:ascii="Arial" w:eastAsia="Times New Roman" w:hAnsi="Arial" w:cs="Arial"/>
          <w:color w:val="222222"/>
          <w:sz w:val="20"/>
          <w:szCs w:val="20"/>
          <w:lang w:eastAsia="ru-RU"/>
        </w:rPr>
        <w:t>2</w:t>
      </w:r>
    </w:p>
    <w:p w:rsidR="007D5CD3" w:rsidRPr="00C568D0" w:rsidRDefault="007D5CD3" w:rsidP="007D5CD3">
      <w:pPr>
        <w:spacing w:after="80" w:line="240" w:lineRule="auto"/>
        <w:jc w:val="center"/>
        <w:rPr>
          <w:rFonts w:ascii="Arial" w:eastAsia="Times New Roman" w:hAnsi="Arial" w:cs="Arial"/>
          <w:color w:val="222222"/>
          <w:sz w:val="20"/>
          <w:szCs w:val="20"/>
          <w:lang w:eastAsia="ru-RU"/>
        </w:rPr>
      </w:pPr>
    </w:p>
    <w:p w:rsidR="007D5CD3" w:rsidRPr="0068556F" w:rsidRDefault="007D5CD3" w:rsidP="007D5CD3">
      <w:pPr>
        <w:spacing w:after="80" w:line="240" w:lineRule="auto"/>
        <w:rPr>
          <w:rFonts w:ascii="Arial" w:eastAsia="Times New Roman" w:hAnsi="Arial" w:cs="Arial"/>
          <w:b/>
          <w:color w:val="222222"/>
          <w:sz w:val="20"/>
          <w:szCs w:val="20"/>
          <w:lang w:eastAsia="ru-RU"/>
        </w:rPr>
      </w:pPr>
      <w:r w:rsidRPr="0068556F">
        <w:rPr>
          <w:rFonts w:ascii="Arial" w:eastAsia="Times New Roman" w:hAnsi="Arial" w:cs="Arial"/>
          <w:b/>
          <w:color w:val="222222"/>
          <w:sz w:val="20"/>
          <w:szCs w:val="20"/>
          <w:lang w:eastAsia="ru-RU"/>
        </w:rPr>
        <w:t>Статья 20.38. Нарушение правил движения тяжеловесного и (или) крупногабаритного транспортного средства</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1. </w:t>
      </w:r>
      <w:proofErr w:type="gramStart"/>
      <w:r w:rsidRPr="00397123">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габаритов, указанных в специальном разрешении, на величину более 5, но не более 15</w:t>
      </w:r>
      <w:proofErr w:type="gramEnd"/>
      <w:r w:rsidRPr="00397123">
        <w:rPr>
          <w:rFonts w:ascii="Arial" w:eastAsia="Times New Roman" w:hAnsi="Arial" w:cs="Arial"/>
          <w:color w:val="222222"/>
          <w:sz w:val="20"/>
          <w:szCs w:val="20"/>
          <w:lang w:eastAsia="ru-RU"/>
        </w:rPr>
        <w:t xml:space="preserve"> </w:t>
      </w:r>
      <w:proofErr w:type="gramStart"/>
      <w:r w:rsidRPr="00397123">
        <w:rPr>
          <w:rFonts w:ascii="Arial" w:eastAsia="Times New Roman" w:hAnsi="Arial" w:cs="Arial"/>
          <w:color w:val="222222"/>
          <w:sz w:val="20"/>
          <w:szCs w:val="20"/>
          <w:lang w:eastAsia="ru-RU"/>
        </w:rPr>
        <w:t>сантиметров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w:t>
      </w:r>
      <w:proofErr w:type="gramEnd"/>
      <w:r w:rsidRPr="00397123">
        <w:rPr>
          <w:rFonts w:ascii="Arial" w:eastAsia="Times New Roman" w:hAnsi="Arial" w:cs="Arial"/>
          <w:color w:val="222222"/>
          <w:sz w:val="20"/>
          <w:szCs w:val="20"/>
          <w:lang w:eastAsia="ru-RU"/>
        </w:rPr>
        <w:t xml:space="preserve"> специальном </w:t>
      </w:r>
      <w:proofErr w:type="gramStart"/>
      <w:r w:rsidRPr="00397123">
        <w:rPr>
          <w:rFonts w:ascii="Arial" w:eastAsia="Times New Roman" w:hAnsi="Arial" w:cs="Arial"/>
          <w:color w:val="222222"/>
          <w:sz w:val="20"/>
          <w:szCs w:val="20"/>
          <w:lang w:eastAsia="ru-RU"/>
        </w:rPr>
        <w:t>разрешении</w:t>
      </w:r>
      <w:proofErr w:type="gramEnd"/>
      <w:r w:rsidRPr="00397123">
        <w:rPr>
          <w:rFonts w:ascii="Arial" w:eastAsia="Times New Roman" w:hAnsi="Arial" w:cs="Arial"/>
          <w:color w:val="222222"/>
          <w:sz w:val="20"/>
          <w:szCs w:val="20"/>
          <w:lang w:eastAsia="ru-RU"/>
        </w:rPr>
        <w:t>, на величину более 2, но не более 10 процентов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ста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15,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пятидесяти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пятидесяти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на величину более 15, но не более 20 сантиметров либо с превышением массы транспортного средства или нагрузки на </w:t>
      </w:r>
      <w:r w:rsidRPr="00397123">
        <w:rPr>
          <w:rFonts w:ascii="Arial" w:eastAsia="Times New Roman" w:hAnsi="Arial" w:cs="Arial"/>
          <w:color w:val="222222"/>
          <w:sz w:val="20"/>
          <w:szCs w:val="20"/>
          <w:lang w:eastAsia="ru-RU"/>
        </w:rPr>
        <w:lastRenderedPageBreak/>
        <w:t>ось транспортного средства, указанных в специальном разрешении, на величину более 10, но не более 20 процентов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6. </w:t>
      </w:r>
      <w:proofErr w:type="gramStart"/>
      <w:r w:rsidRPr="00397123">
        <w:rPr>
          <w:rFonts w:ascii="Arial" w:eastAsia="Times New Roman" w:hAnsi="Arial" w:cs="Arial"/>
          <w:color w:val="222222"/>
          <w:sz w:val="20"/>
          <w:szCs w:val="20"/>
          <w:lang w:eastAsia="ru-RU"/>
        </w:rPr>
        <w:t>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w:t>
      </w:r>
      <w:proofErr w:type="gramEnd"/>
      <w:r w:rsidRPr="00397123">
        <w:rPr>
          <w:rFonts w:ascii="Arial" w:eastAsia="Times New Roman" w:hAnsi="Arial" w:cs="Arial"/>
          <w:color w:val="222222"/>
          <w:sz w:val="20"/>
          <w:szCs w:val="20"/>
          <w:lang w:eastAsia="ru-RU"/>
        </w:rPr>
        <w:t xml:space="preserve"> или нагрузки на ось транспортного средства, указанных в специальном разрешении, на величину более 50 процентов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четырехсот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7D5CD3" w:rsidRPr="00397123" w:rsidRDefault="007D5CD3" w:rsidP="007D5CD3">
      <w:pPr>
        <w:spacing w:after="80" w:line="240" w:lineRule="auto"/>
        <w:rPr>
          <w:rFonts w:ascii="Arial" w:eastAsia="Times New Roman" w:hAnsi="Arial" w:cs="Arial"/>
          <w:color w:val="222222"/>
          <w:sz w:val="20"/>
          <w:szCs w:val="20"/>
          <w:lang w:eastAsia="ru-RU"/>
        </w:rPr>
      </w:pPr>
      <w:proofErr w:type="gramStart"/>
      <w:r w:rsidRPr="00397123">
        <w:rPr>
          <w:rFonts w:ascii="Arial" w:eastAsia="Times New Roman" w:hAnsi="Arial" w:cs="Arial"/>
          <w:color w:val="222222"/>
          <w:sz w:val="20"/>
          <w:szCs w:val="20"/>
          <w:lang w:eastAsia="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двадцати тысяч до тридцати тысяч рублей; на юридических лиц - от пятидесяти тысяч до ста тысяч рублей.</w:t>
      </w:r>
      <w:proofErr w:type="gramEnd"/>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8. </w:t>
      </w:r>
      <w:proofErr w:type="gramStart"/>
      <w:r w:rsidRPr="00397123">
        <w:rPr>
          <w:rFonts w:ascii="Arial" w:eastAsia="Times New Roman" w:hAnsi="Arial" w:cs="Arial"/>
          <w:color w:val="222222"/>
          <w:sz w:val="20"/>
          <w:szCs w:val="20"/>
          <w:lang w:eastAsia="ru-RU"/>
        </w:rP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roofErr w:type="gramEnd"/>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влечет наложение административного штрафа на граждан в размере от одной </w:t>
      </w:r>
      <w:proofErr w:type="gramStart"/>
      <w:r w:rsidRPr="00397123">
        <w:rPr>
          <w:rFonts w:ascii="Arial" w:eastAsia="Times New Roman" w:hAnsi="Arial" w:cs="Arial"/>
          <w:color w:val="222222"/>
          <w:sz w:val="20"/>
          <w:szCs w:val="20"/>
          <w:lang w:eastAsia="ru-RU"/>
        </w:rPr>
        <w:t>тысячи пятисот</w:t>
      </w:r>
      <w:proofErr w:type="gramEnd"/>
      <w:r w:rsidRPr="00397123">
        <w:rPr>
          <w:rFonts w:ascii="Arial" w:eastAsia="Times New Roman" w:hAnsi="Arial" w:cs="Arial"/>
          <w:color w:val="222222"/>
          <w:sz w:val="20"/>
          <w:szCs w:val="20"/>
          <w:lang w:eastAsia="ru-RU"/>
        </w:rPr>
        <w:t xml:space="preserve"> до двух тысяч рублей; на должностных лиц - от пятнадцати тысяч до двадцати тысяч рублей; на индивидуальных предпринимателей - от пятидесяти тысяч до ста тысяч рублей; на юридических лиц - от двухсот тысяч до трехсот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9. </w:t>
      </w:r>
      <w:proofErr w:type="gramStart"/>
      <w:r w:rsidRPr="00397123">
        <w:rPr>
          <w:rFonts w:ascii="Arial" w:eastAsia="Times New Roman" w:hAnsi="Arial" w:cs="Arial"/>
          <w:color w:val="222222"/>
          <w:sz w:val="20"/>
          <w:szCs w:val="20"/>
          <w:lang w:eastAsia="ru-RU"/>
        </w:rP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roofErr w:type="gramEnd"/>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индивидуальных предпринимателей - от семидесяти тысяч до ста пятидесяти тысяч рублей; на юридических лиц - от трехсот пятидесяти тысяч до четырехсот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w:t>
      </w:r>
      <w:r w:rsidRPr="00397123">
        <w:rPr>
          <w:rFonts w:ascii="Arial" w:eastAsia="Times New Roman" w:hAnsi="Arial" w:cs="Arial"/>
          <w:color w:val="222222"/>
          <w:sz w:val="20"/>
          <w:szCs w:val="20"/>
          <w:lang w:eastAsia="ru-RU"/>
        </w:rPr>
        <w:lastRenderedPageBreak/>
        <w:t>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11. </w:t>
      </w:r>
      <w:proofErr w:type="gramStart"/>
      <w:r w:rsidRPr="00397123">
        <w:rPr>
          <w:rFonts w:ascii="Arial" w:eastAsia="Times New Roman" w:hAnsi="Arial" w:cs="Arial"/>
          <w:color w:val="222222"/>
          <w:sz w:val="20"/>
          <w:szCs w:val="20"/>
          <w:lang w:eastAsia="ru-RU"/>
        </w:rPr>
        <w:t>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roofErr w:type="gramEnd"/>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пяти тысяч рублей.</w:t>
      </w:r>
    </w:p>
    <w:p w:rsidR="007D5CD3" w:rsidRPr="00397123" w:rsidRDefault="007D5CD3" w:rsidP="007D5CD3">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Примечание.</w:t>
      </w:r>
    </w:p>
    <w:p w:rsidR="007D5CD3" w:rsidRPr="00C568D0" w:rsidRDefault="007D5CD3" w:rsidP="007D5CD3">
      <w:pPr>
        <w:spacing w:after="80" w:line="240" w:lineRule="auto"/>
        <w:rPr>
          <w:rFonts w:ascii="Arial" w:eastAsia="Times New Roman" w:hAnsi="Arial" w:cs="Arial"/>
          <w:color w:val="222222"/>
          <w:sz w:val="20"/>
          <w:szCs w:val="20"/>
          <w:lang w:eastAsia="ru-RU"/>
        </w:rPr>
      </w:pPr>
      <w:proofErr w:type="gramStart"/>
      <w:r w:rsidRPr="00397123">
        <w:rPr>
          <w:rFonts w:ascii="Arial" w:eastAsia="Times New Roman" w:hAnsi="Arial" w:cs="Arial"/>
          <w:color w:val="222222"/>
          <w:sz w:val="20"/>
          <w:szCs w:val="20"/>
          <w:lang w:eastAsia="ru-RU"/>
        </w:rPr>
        <w:t>Под движением тяжеловесного и (или)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и (или) крупногабаритного транспортного средства, а также движение по автомобильным дорогам тяжеловесного и (или) крупногабаритного транспортного средства на условиях, отличных от условий, указанных в специальном разрешении (за исключением весовых и (или) габаритных параметров).</w:t>
      </w:r>
      <w:proofErr w:type="gramEnd"/>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7D5CD3" w:rsidRDefault="007D5CD3" w:rsidP="007D5CD3">
      <w:pPr>
        <w:spacing w:after="80" w:line="240" w:lineRule="auto"/>
        <w:rPr>
          <w:rFonts w:ascii="Arial" w:eastAsia="Times New Roman" w:hAnsi="Arial" w:cs="Arial"/>
          <w:color w:val="222222"/>
          <w:sz w:val="20"/>
          <w:szCs w:val="20"/>
          <w:lang w:eastAsia="ru-RU"/>
        </w:rPr>
      </w:pPr>
    </w:p>
    <w:p w:rsidR="00502F39" w:rsidRDefault="00502F39"/>
    <w:sectPr w:rsidR="00502F39" w:rsidSect="00502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D5CD3"/>
    <w:rsid w:val="00502F39"/>
    <w:rsid w:val="007D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ju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1jur.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jur.ru/" TargetMode="External"/><Relationship Id="rId11" Type="http://schemas.openxmlformats.org/officeDocument/2006/relationships/hyperlink" Target="https://www.1jur.ru/" TargetMode="External"/><Relationship Id="rId5" Type="http://schemas.openxmlformats.org/officeDocument/2006/relationships/hyperlink" Target="https://www.1jur.ru/" TargetMode="External"/><Relationship Id="rId10" Type="http://schemas.openxmlformats.org/officeDocument/2006/relationships/hyperlink" Target="https://www.1jur.ru/" TargetMode="External"/><Relationship Id="rId4" Type="http://schemas.openxmlformats.org/officeDocument/2006/relationships/hyperlink" Target="https://www.1jur.ru/" TargetMode="External"/><Relationship Id="rId9" Type="http://schemas.openxmlformats.org/officeDocument/2006/relationships/hyperlink" Target="https://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2945</Words>
  <Characters>16792</Characters>
  <Application>Microsoft Office Word</Application>
  <DocSecurity>0</DocSecurity>
  <Lines>139</Lines>
  <Paragraphs>39</Paragraphs>
  <ScaleCrop>false</ScaleCrop>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2020-02-11T19:39:00Z</dcterms:created>
  <dcterms:modified xsi:type="dcterms:W3CDTF">2020-02-11T19:39:00Z</dcterms:modified>
</cp:coreProperties>
</file>